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ind w:left="1418" w:hanging="1418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Annexe 1 –  Constitution d’un partenariat entre plusieurs établissements afin de bénéficier de l’aide spécifique aux directions</w:t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jc w:val="right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Année(s) scolaire(s)</w:t>
      </w:r>
      <w:r>
        <w:rPr>
          <w:rStyle w:val="Appelnotedebasdep"/>
          <w:rFonts w:cs="Calibri"/>
          <w:b/>
          <w:sz w:val="28"/>
          <w:szCs w:val="28"/>
        </w:rPr>
        <w:footnoteReference w:id="1"/>
      </w:r>
      <w:r>
        <w:rPr>
          <w:rFonts w:cs="Calibri"/>
          <w:b/>
          <w:sz w:val="28"/>
          <w:szCs w:val="28"/>
        </w:rPr>
        <w:t xml:space="preserve"> 20…… </w:t>
      </w:r>
      <w:r>
        <w:rPr>
          <w:rFonts w:asciiTheme="minorHAnsi" w:hAnsiTheme="minorHAnsi" w:cstheme="minorHAnsi"/>
          <w:b/>
          <w:sz w:val="28"/>
        </w:rPr>
        <w:t>–</w:t>
      </w:r>
      <w:r>
        <w:rPr>
          <w:rFonts w:cs="Calibri"/>
          <w:b/>
          <w:sz w:val="28"/>
          <w:szCs w:val="28"/>
        </w:rPr>
        <w:t xml:space="preserve"> 20……</w:t>
      </w:r>
    </w:p>
    <w:p>
      <w:pPr>
        <w:spacing w:after="120"/>
        <w:jc w:val="center"/>
        <w:rPr>
          <w:i/>
          <w:sz w:val="24"/>
        </w:rPr>
      </w:pPr>
      <w:r>
        <w:rPr>
          <w:i/>
          <w:sz w:val="24"/>
        </w:rPr>
        <w:t>Formulaire à compléter en concertation avec l’ensemble des établissements partenaires et à envoyer en 1 seul exemplaire à l’Administration</w:t>
      </w:r>
    </w:p>
    <w:p>
      <w:pPr>
        <w:spacing w:after="120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À renvoyer à l’adresse suivante </w:t>
      </w:r>
      <w:r>
        <w:rPr>
          <w:b/>
          <w:i/>
          <w:sz w:val="24"/>
          <w:u w:val="single"/>
        </w:rPr>
        <w:t>avant le 30 juin</w:t>
      </w:r>
      <w:r>
        <w:rPr>
          <w:b/>
          <w:i/>
          <w:sz w:val="24"/>
        </w:rPr>
        <w:t xml:space="preserve"> précédant</w:t>
      </w:r>
      <w:r>
        <w:rPr>
          <w:b/>
          <w:i/>
          <w:sz w:val="24"/>
        </w:rPr>
        <w:br/>
        <w:t xml:space="preserve"> la date de son entrée en vigueur</w:t>
      </w:r>
      <w:r>
        <w:rPr>
          <w:rStyle w:val="Appelnotedebasdep"/>
          <w:b/>
          <w:i/>
          <w:sz w:val="24"/>
        </w:rPr>
        <w:footnoteReference w:id="2"/>
      </w:r>
      <w:r>
        <w:rPr>
          <w:b/>
          <w:i/>
          <w:sz w:val="24"/>
        </w:rPr>
        <w:t> :</w:t>
      </w:r>
    </w:p>
    <w:p>
      <w:pPr>
        <w:spacing w:after="0"/>
        <w:jc w:val="center"/>
        <w:rPr>
          <w:i/>
        </w:rPr>
      </w:pPr>
      <w:r>
        <w:rPr>
          <w:i/>
        </w:rPr>
        <w:t>Direction générale de l'Enseignement obligatoire</w:t>
      </w:r>
    </w:p>
    <w:p>
      <w:pPr>
        <w:spacing w:after="0"/>
        <w:jc w:val="center"/>
        <w:rPr>
          <w:i/>
        </w:rPr>
      </w:pPr>
      <w:r>
        <w:rPr>
          <w:i/>
        </w:rPr>
        <w:t>Bureau 2.F.211</w:t>
      </w:r>
    </w:p>
    <w:p>
      <w:pPr>
        <w:spacing w:after="0"/>
        <w:jc w:val="center"/>
        <w:rPr>
          <w:i/>
        </w:rPr>
      </w:pPr>
      <w:r>
        <w:rPr>
          <w:i/>
        </w:rPr>
        <w:t>Rue Adolphe Lavallée, 1</w:t>
      </w:r>
    </w:p>
    <w:p>
      <w:pPr>
        <w:jc w:val="center"/>
        <w:rPr>
          <w:i/>
        </w:rPr>
      </w:pPr>
      <w:r>
        <w:rPr>
          <w:i/>
        </w:rPr>
        <w:t>1080 BRUXELLES</w:t>
      </w:r>
    </w:p>
    <w:tbl>
      <w:tblPr>
        <w:tblStyle w:val="Grilledutableau"/>
        <w:tblW w:w="10490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>
        <w:trPr>
          <w:trHeight w:val="800"/>
        </w:trPr>
        <w:tc>
          <w:tcPr>
            <w:tcW w:w="10490" w:type="dxa"/>
          </w:tcPr>
          <w:p>
            <w:pPr>
              <w:spacing w:before="120" w:after="120"/>
            </w:pPr>
            <w:r>
              <w:t>Année scolaire d’entrée en vigueur : 20…… – 20……</w:t>
            </w:r>
          </w:p>
          <w:p>
            <w:pPr>
              <w:spacing w:before="120" w:after="120"/>
            </w:pPr>
            <w:r>
              <w:t>Durée du partenariat (nombre d’années scolaires) : ……….</w:t>
            </w:r>
          </w:p>
        </w:tc>
      </w:tr>
    </w:tbl>
    <w:p>
      <w:pPr>
        <w:spacing w:after="0"/>
        <w:rPr>
          <w:sz w:val="16"/>
        </w:rPr>
      </w:pPr>
    </w:p>
    <w:tbl>
      <w:tblPr>
        <w:tblStyle w:val="Grilledutableau"/>
        <w:tblW w:w="10490" w:type="dxa"/>
        <w:tblInd w:w="-157" w:type="dxa"/>
        <w:tblLook w:val="04A0" w:firstRow="1" w:lastRow="0" w:firstColumn="1" w:lastColumn="0" w:noHBand="0" w:noVBand="1"/>
      </w:tblPr>
      <w:tblGrid>
        <w:gridCol w:w="1276"/>
        <w:gridCol w:w="1276"/>
        <w:gridCol w:w="1276"/>
        <w:gridCol w:w="4678"/>
        <w:gridCol w:w="1984"/>
      </w:tblGrid>
      <w:tr>
        <w:trPr>
          <w:trHeight w:val="454"/>
        </w:trPr>
        <w:tc>
          <w:tcPr>
            <w:tcW w:w="1049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lang w:eastAsia="fr-BE"/>
              </w:rPr>
              <w:t>Liste des P.O. et écoles adhérant au partenariat dès le 1/09/20……</w:t>
            </w:r>
          </w:p>
        </w:tc>
      </w:tr>
      <w:tr>
        <w:trPr>
          <w:trHeight w:val="510"/>
        </w:trPr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N° FASE P.O.</w:t>
            </w:r>
          </w:p>
        </w:tc>
        <w:tc>
          <w:tcPr>
            <w:tcW w:w="1276" w:type="dxa"/>
            <w:vAlign w:val="center"/>
          </w:tcPr>
          <w:p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N° FASE école</w:t>
            </w:r>
          </w:p>
        </w:tc>
        <w:tc>
          <w:tcPr>
            <w:tcW w:w="1276" w:type="dxa"/>
            <w:vAlign w:val="center"/>
          </w:tcPr>
          <w:p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Ordinaire/</w:t>
            </w:r>
            <w:r>
              <w:rPr>
                <w:b/>
                <w:sz w:val="24"/>
              </w:rPr>
              <w:br/>
              <w:t>Spécialisé</w:t>
            </w:r>
          </w:p>
        </w:tc>
        <w:tc>
          <w:tcPr>
            <w:tcW w:w="4678" w:type="dxa"/>
            <w:vAlign w:val="center"/>
          </w:tcPr>
          <w:p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Dénomination et adresse de l’école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vAlign w:val="center"/>
          </w:tcPr>
          <w:p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Nombre d’élèves au 15/01 </w:t>
            </w:r>
            <w:r>
              <w:rPr>
                <w:rStyle w:val="Appelnotedebasdep"/>
                <w:b/>
                <w:sz w:val="24"/>
              </w:rPr>
              <w:footnoteReference w:id="3"/>
            </w:r>
          </w:p>
        </w:tc>
      </w:tr>
      <w:tr>
        <w:tc>
          <w:tcPr>
            <w:tcW w:w="1276" w:type="dxa"/>
            <w:tcBorders>
              <w:left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4678" w:type="dxa"/>
          </w:tcPr>
          <w:p>
            <w:pPr>
              <w:spacing w:before="120" w:after="120"/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>
            <w:pPr>
              <w:spacing w:before="120" w:after="120"/>
            </w:pPr>
          </w:p>
        </w:tc>
      </w:tr>
      <w:tr>
        <w:tc>
          <w:tcPr>
            <w:tcW w:w="1276" w:type="dxa"/>
            <w:tcBorders>
              <w:left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4678" w:type="dxa"/>
          </w:tcPr>
          <w:p>
            <w:pPr>
              <w:spacing w:before="120" w:after="120"/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>
            <w:pPr>
              <w:spacing w:before="120" w:after="120"/>
            </w:pPr>
          </w:p>
        </w:tc>
      </w:tr>
      <w:tr>
        <w:tc>
          <w:tcPr>
            <w:tcW w:w="1276" w:type="dxa"/>
            <w:tcBorders>
              <w:left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4678" w:type="dxa"/>
          </w:tcPr>
          <w:p>
            <w:pPr>
              <w:spacing w:before="120" w:after="120"/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>
            <w:pPr>
              <w:spacing w:before="120" w:after="120"/>
            </w:pPr>
          </w:p>
        </w:tc>
      </w:tr>
      <w:tr>
        <w:tc>
          <w:tcPr>
            <w:tcW w:w="1276" w:type="dxa"/>
            <w:tcBorders>
              <w:left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4678" w:type="dxa"/>
          </w:tcPr>
          <w:p>
            <w:pPr>
              <w:spacing w:before="120" w:after="120"/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>
            <w:pPr>
              <w:spacing w:before="120" w:after="120"/>
            </w:pPr>
          </w:p>
        </w:tc>
      </w:tr>
      <w:tr>
        <w:tc>
          <w:tcPr>
            <w:tcW w:w="1276" w:type="dxa"/>
            <w:tcBorders>
              <w:left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4678" w:type="dxa"/>
          </w:tcPr>
          <w:p>
            <w:pPr>
              <w:spacing w:before="120" w:after="120"/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>
            <w:pPr>
              <w:spacing w:before="120" w:after="120"/>
            </w:pPr>
          </w:p>
        </w:tc>
      </w:tr>
      <w:tr>
        <w:tc>
          <w:tcPr>
            <w:tcW w:w="1276" w:type="dxa"/>
            <w:tcBorders>
              <w:left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4678" w:type="dxa"/>
          </w:tcPr>
          <w:p>
            <w:pPr>
              <w:spacing w:before="120" w:after="120"/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>
            <w:pPr>
              <w:spacing w:before="120" w:after="120"/>
            </w:pPr>
          </w:p>
        </w:tc>
      </w:tr>
      <w:tr>
        <w:tc>
          <w:tcPr>
            <w:tcW w:w="1276" w:type="dxa"/>
            <w:tcBorders>
              <w:left w:val="single" w:sz="12" w:space="0" w:color="auto"/>
              <w:bottom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4678" w:type="dxa"/>
            <w:tcBorders>
              <w:bottom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</w:tcPr>
          <w:p>
            <w:pPr>
              <w:spacing w:before="120" w:after="120"/>
            </w:pPr>
          </w:p>
        </w:tc>
      </w:tr>
    </w:tbl>
    <w:p>
      <w:pPr>
        <w:spacing w:after="0"/>
        <w:rPr>
          <w:sz w:val="16"/>
        </w:rPr>
      </w:pPr>
    </w:p>
    <w:tbl>
      <w:tblPr>
        <w:tblStyle w:val="Grilledutableau"/>
        <w:tblW w:w="10490" w:type="dxa"/>
        <w:tblInd w:w="-147" w:type="dxa"/>
        <w:tblLook w:val="04A0" w:firstRow="1" w:lastRow="0" w:firstColumn="1" w:lastColumn="0" w:noHBand="0" w:noVBand="1"/>
      </w:tblPr>
      <w:tblGrid>
        <w:gridCol w:w="5245"/>
        <w:gridCol w:w="5245"/>
      </w:tblGrid>
      <w:tr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>
            <w:pPr>
              <w:spacing w:after="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Certifié sincère et exact,</w:t>
            </w:r>
          </w:p>
        </w:tc>
        <w:tc>
          <w:tcPr>
            <w:tcW w:w="524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>
            <w:pPr>
              <w:spacing w:after="0"/>
              <w:rPr>
                <w:rFonts w:asciiTheme="minorHAnsi" w:hAnsiTheme="minorHAnsi" w:cstheme="minorHAnsi"/>
                <w:sz w:val="24"/>
              </w:rPr>
            </w:pPr>
          </w:p>
        </w:tc>
      </w:tr>
      <w:tr>
        <w:trPr>
          <w:trHeight w:val="3036"/>
        </w:trPr>
        <w:tc>
          <w:tcPr>
            <w:tcW w:w="5245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>
            <w:pPr>
              <w:spacing w:after="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Les directions des écoles partenaires :</w:t>
            </w:r>
          </w:p>
          <w:p>
            <w:pPr>
              <w:spacing w:after="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(Noms et prénoms, dates et signatures)</w:t>
            </w:r>
          </w:p>
          <w:p>
            <w:pPr>
              <w:spacing w:after="0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5245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>
            <w:pPr>
              <w:spacing w:after="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Les P.O. (OS – LS) / Chefs d’Établissement (FWB) :</w:t>
            </w:r>
          </w:p>
          <w:p>
            <w:pPr>
              <w:spacing w:after="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(Noms et prénoms, dates et signatures)</w:t>
            </w:r>
          </w:p>
        </w:tc>
      </w:tr>
    </w:tbl>
    <w:p>
      <w:pPr>
        <w:pStyle w:val="Titre3"/>
        <w:spacing w:before="120"/>
        <w:jc w:val="center"/>
        <w:rPr>
          <w:rFonts w:asciiTheme="minorHAnsi" w:hAnsiTheme="minorHAnsi" w:cstheme="minorHAnsi"/>
          <w:sz w:val="24"/>
        </w:rPr>
      </w:pPr>
      <w:r>
        <w:rPr>
          <w:rFonts w:ascii="Verdana" w:hAnsi="Verdana"/>
          <w:iCs/>
          <w:sz w:val="20"/>
          <w:szCs w:val="20"/>
        </w:rPr>
        <w:t>Joindre obligatoirement une copie de la convention instituant le partenariat</w:t>
      </w:r>
    </w:p>
    <w:sectPr>
      <w:footerReference w:type="default" r:id="rId8"/>
      <w:footnotePr>
        <w:numRestart w:val="eachSect"/>
      </w:footnotePr>
      <w:pgSz w:w="11906" w:h="16838"/>
      <w:pgMar w:top="709" w:right="849" w:bottom="568" w:left="851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5000689"/>
      <w:docPartObj>
        <w:docPartGallery w:val="Page Numbers (Bottom of Page)"/>
        <w:docPartUnique/>
      </w:docPartObj>
    </w:sdtPr>
    <w:sdtContent>
      <w:p>
        <w:pPr>
          <w:pStyle w:val="Pieddepage"/>
          <w:jc w:val="right"/>
        </w:pPr>
        <w:r>
          <w:t>Annexe 1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La convention peut couvrir plusieurs années scolaires.</w:t>
      </w:r>
    </w:p>
  </w:footnote>
  <w:footnote w:id="2">
    <w:p>
      <w:pPr>
        <w:pStyle w:val="Notedebasdepage"/>
      </w:pPr>
      <w:r>
        <w:rPr>
          <w:rStyle w:val="Appelnotedebasdep"/>
        </w:rPr>
        <w:footnoteRef/>
      </w:r>
      <w:r>
        <w:t xml:space="preserve"> Pour l’année scolaire 2017-2018, un délai exceptionnel est laissé jusqu’au 21 aout 2017.</w:t>
      </w:r>
    </w:p>
  </w:footnote>
  <w:footnote w:id="3">
    <w:p>
      <w:pPr>
        <w:pStyle w:val="Notedebasdepage"/>
      </w:pPr>
      <w:r>
        <w:rPr>
          <w:rStyle w:val="Appelnotedebasdep"/>
        </w:rPr>
        <w:footnoteRef/>
      </w:r>
      <w:r>
        <w:t xml:space="preserve"> Nombres d’élèves régulièrement inscrits au sein de l’établissement au 15 janvier précédant la date d’entrée en vigueur du partenariat.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010B6"/>
    <w:multiLevelType w:val="hybridMultilevel"/>
    <w:tmpl w:val="8118E4AA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51FBB"/>
    <w:multiLevelType w:val="hybridMultilevel"/>
    <w:tmpl w:val="2C10DE8A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66303"/>
    <w:multiLevelType w:val="hybridMultilevel"/>
    <w:tmpl w:val="A98ABD9A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F274E6"/>
    <w:multiLevelType w:val="multilevel"/>
    <w:tmpl w:val="E8A497A2"/>
    <w:lvl w:ilvl="0">
      <w:start w:val="1"/>
      <w:numFmt w:val="decimal"/>
      <w:pStyle w:val="Chapitr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ous-chapitre"/>
      <w:isLgl/>
      <w:lvlText w:val="%1.%2."/>
      <w:lvlJc w:val="left"/>
      <w:pPr>
        <w:ind w:left="1247" w:hanging="3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3C955B69"/>
    <w:multiLevelType w:val="hybridMultilevel"/>
    <w:tmpl w:val="0A40B3E6"/>
    <w:lvl w:ilvl="0" w:tplc="4C246018">
      <w:start w:val="1"/>
      <w:numFmt w:val="bullet"/>
      <w:lvlText w:val=""/>
      <w:lvlJc w:val="left"/>
      <w:pPr>
        <w:ind w:left="397" w:hanging="397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D0482"/>
    <w:multiLevelType w:val="hybridMultilevel"/>
    <w:tmpl w:val="AF54C0FA"/>
    <w:lvl w:ilvl="0" w:tplc="97AC319C">
      <w:start w:val="9"/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4D2D6A0B"/>
    <w:multiLevelType w:val="hybridMultilevel"/>
    <w:tmpl w:val="D62E2402"/>
    <w:lvl w:ilvl="0" w:tplc="15A2676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B1FC8"/>
    <w:multiLevelType w:val="hybridMultilevel"/>
    <w:tmpl w:val="CA1AC0CC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86A2B"/>
    <w:multiLevelType w:val="hybridMultilevel"/>
    <w:tmpl w:val="883288A0"/>
    <w:lvl w:ilvl="0" w:tplc="9A4E2C0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F284F"/>
    <w:multiLevelType w:val="hybridMultilevel"/>
    <w:tmpl w:val="38903FDE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E5491"/>
    <w:multiLevelType w:val="hybridMultilevel"/>
    <w:tmpl w:val="D40ECE72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25895"/>
    <w:multiLevelType w:val="hybridMultilevel"/>
    <w:tmpl w:val="480ED8FA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6"/>
  </w:num>
  <w:num w:numId="11">
    <w:abstractNumId w:val="9"/>
  </w:num>
  <w:num w:numId="12">
    <w:abstractNumId w:val="5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47D00E5D-3EEB-4D6E-AC7C-4D1D4ADA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re3">
    <w:name w:val="heading 3"/>
    <w:basedOn w:val="Normal"/>
    <w:next w:val="Normal"/>
    <w:link w:val="Titre3Car"/>
    <w:unhideWhenUsed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Chapitre">
    <w:name w:val="Chapitre"/>
    <w:basedOn w:val="Paragraphedeliste"/>
    <w:autoRedefine/>
    <w:qFormat/>
    <w:pPr>
      <w:numPr>
        <w:numId w:val="1"/>
      </w:numPr>
      <w:spacing w:before="480" w:after="360"/>
      <w:ind w:left="714" w:hanging="357"/>
      <w:contextualSpacing w:val="0"/>
    </w:pPr>
    <w:rPr>
      <w:b/>
      <w:sz w:val="28"/>
      <w:szCs w:val="28"/>
      <w:lang w:val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us-chapitre">
    <w:name w:val="Sous-chapitre"/>
    <w:basedOn w:val="Chapitre"/>
    <w:autoRedefine/>
    <w:qFormat/>
    <w:pPr>
      <w:numPr>
        <w:ilvl w:val="1"/>
      </w:numPr>
      <w:spacing w:before="360" w:after="240"/>
    </w:pPr>
    <w:rPr>
      <w:sz w:val="24"/>
      <w:u w:val="single"/>
    </w:rPr>
  </w:style>
  <w:style w:type="paragraph" w:customStyle="1" w:styleId="Style1">
    <w:name w:val="Style1"/>
    <w:basedOn w:val="Chapitre"/>
    <w:next w:val="Sous-chapitre"/>
    <w:qFormat/>
    <w:pPr>
      <w:numPr>
        <w:numId w:val="0"/>
      </w:numPr>
      <w:ind w:left="1247" w:hanging="340"/>
    </w:pPr>
  </w:style>
  <w:style w:type="paragraph" w:customStyle="1" w:styleId="Style2">
    <w:name w:val="Style2"/>
    <w:basedOn w:val="Sous-chapitre"/>
    <w:autoRedefine/>
    <w:qFormat/>
    <w:pPr>
      <w:keepNext/>
      <w:spacing w:before="240"/>
    </w:pPr>
    <w:rPr>
      <w:sz w:val="28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sz w:val="22"/>
      <w:szCs w:val="22"/>
      <w:lang w:eastAsia="en-US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lang w:eastAsia="en-US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customStyle="1" w:styleId="Titre3Car">
    <w:name w:val="Titre 3 Car"/>
    <w:basedOn w:val="Policepardfaut"/>
    <w:link w:val="Titre3"/>
    <w:rPr>
      <w:rFonts w:ascii="Arial" w:eastAsia="Times New Roman" w:hAnsi="Arial" w:cs="Arial"/>
      <w:b/>
      <w:bCs/>
      <w:sz w:val="26"/>
      <w:szCs w:val="2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665CE-6630-46A8-AA98-714D833C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SIMONIS Sophie</dc:creator>
  <cp:lastModifiedBy>DRIESEN Olivier</cp:lastModifiedBy>
  <cp:revision>2</cp:revision>
  <cp:lastPrinted>2017-06-30T14:22:00Z</cp:lastPrinted>
  <dcterms:created xsi:type="dcterms:W3CDTF">2017-06-30T14:29:00Z</dcterms:created>
  <dcterms:modified xsi:type="dcterms:W3CDTF">2017-06-30T14:29:00Z</dcterms:modified>
</cp:coreProperties>
</file>